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E4713" w14:textId="77777777" w:rsidR="001C0589" w:rsidRDefault="00E1673C" w:rsidP="004202DD">
      <w:r>
        <w:rPr>
          <w:noProof/>
          <w:lang w:val="en-GB" w:eastAsia="en-GB"/>
        </w:rPr>
        <mc:AlternateContent>
          <mc:Choice Requires="wps">
            <w:drawing>
              <wp:anchor distT="0" distB="0" distL="114300" distR="114300" simplePos="0" relativeHeight="251659264" behindDoc="0" locked="0" layoutInCell="1" allowOverlap="1" wp14:anchorId="5CF1A88E" wp14:editId="3DDC3AE2">
                <wp:simplePos x="0" y="0"/>
                <wp:positionH relativeFrom="column">
                  <wp:posOffset>691116</wp:posOffset>
                </wp:positionH>
                <wp:positionV relativeFrom="paragraph">
                  <wp:posOffset>1371600</wp:posOffset>
                </wp:positionV>
                <wp:extent cx="5740400" cy="2147777"/>
                <wp:effectExtent l="0" t="0" r="12700" b="5080"/>
                <wp:wrapSquare wrapText="bothSides"/>
                <wp:docPr id="7" name="Text Box 7"/>
                <wp:cNvGraphicFramePr/>
                <a:graphic xmlns:a="http://schemas.openxmlformats.org/drawingml/2006/main">
                  <a:graphicData uri="http://schemas.microsoft.com/office/word/2010/wordprocessingShape">
                    <wps:wsp>
                      <wps:cNvSpPr txBox="1"/>
                      <wps:spPr>
                        <a:xfrm>
                          <a:off x="0" y="0"/>
                          <a:ext cx="5740400" cy="21477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64B26B" w14:textId="77777777" w:rsidR="00812951" w:rsidRPr="00E1673C" w:rsidRDefault="002A3208" w:rsidP="004202DD">
                            <w:pPr>
                              <w:spacing w:after="360"/>
                              <w:rPr>
                                <w:rFonts w:ascii="Merriweather Regular" w:hAnsi="Merriweather Regular"/>
                                <w:sz w:val="65"/>
                                <w:szCs w:val="65"/>
                              </w:rPr>
                            </w:pPr>
                            <w:r>
                              <w:rPr>
                                <w:rFonts w:ascii="Merriweather Regular" w:hAnsi="Merriweather Regular"/>
                                <w:sz w:val="65"/>
                                <w:szCs w:val="65"/>
                              </w:rPr>
                              <w:t>Disposal</w:t>
                            </w:r>
                            <w:r w:rsidR="000F7156">
                              <w:rPr>
                                <w:rFonts w:ascii="Merriweather Regular" w:hAnsi="Merriweather Regular"/>
                                <w:sz w:val="65"/>
                                <w:szCs w:val="65"/>
                              </w:rPr>
                              <w:t xml:space="preserve"> Surveyor</w:t>
                            </w:r>
                          </w:p>
                          <w:p w14:paraId="1B1DB613" w14:textId="77777777" w:rsidR="00812951" w:rsidRPr="00E1673C" w:rsidRDefault="005F1733" w:rsidP="004202DD">
                            <w:pPr>
                              <w:rPr>
                                <w:rFonts w:ascii="Merriweather Bold" w:hAnsi="Merriweather Bold"/>
                                <w:color w:val="CF172E"/>
                                <w:sz w:val="65"/>
                                <w:szCs w:val="65"/>
                              </w:rPr>
                            </w:pPr>
                            <w:r>
                              <w:rPr>
                                <w:rFonts w:ascii="Merriweather Bold" w:hAnsi="Merriweather Bold"/>
                                <w:color w:val="CF172E"/>
                                <w:sz w:val="32"/>
                                <w:szCs w:val="32"/>
                              </w:rPr>
                              <w:t>INFORMATION, JOB DESCRIPTION &amp;</w:t>
                            </w:r>
                            <w:r w:rsidR="00A01977">
                              <w:rPr>
                                <w:rFonts w:ascii="Merriweather Bold" w:hAnsi="Merriweather Bold"/>
                                <w:color w:val="CF172E"/>
                                <w:sz w:val="32"/>
                                <w:szCs w:val="32"/>
                              </w:rPr>
                              <w:t xml:space="preserve"> </w:t>
                            </w:r>
                            <w:r>
                              <w:rPr>
                                <w:rFonts w:ascii="Merriweather Bold" w:hAnsi="Merriweather Bold"/>
                                <w:color w:val="CF172E"/>
                                <w:sz w:val="32"/>
                                <w:szCs w:val="32"/>
                              </w:rPr>
                              <w:t>PERSONAL SPECIFICATION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1A88E" id="_x0000_t202" coordsize="21600,21600" o:spt="202" path="m,l,21600r21600,l21600,xe">
                <v:stroke joinstyle="miter"/>
                <v:path gradientshapeok="t" o:connecttype="rect"/>
              </v:shapetype>
              <v:shape id="Text Box 7" o:spid="_x0000_s1026" type="#_x0000_t202" style="position:absolute;margin-left:54.4pt;margin-top:108pt;width:452pt;height:1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" filled="f" stroked="f">
                <v:textbox inset="0,0,0,0">
                  <w:txbxContent>
                    <w:p w14:paraId="7D64B26B" w14:textId="77777777" w:rsidR="00812951" w:rsidRPr="00E1673C" w:rsidRDefault="002A3208" w:rsidP="004202DD">
                      <w:pPr>
                        <w:spacing w:after="360"/>
                        <w:rPr>
                          <w:rFonts w:ascii="Merriweather Regular" w:hAnsi="Merriweather Regular"/>
                          <w:sz w:val="65"/>
                          <w:szCs w:val="65"/>
                        </w:rPr>
                      </w:pPr>
                      <w:r>
                        <w:rPr>
                          <w:rFonts w:ascii="Merriweather Regular" w:hAnsi="Merriweather Regular"/>
                          <w:sz w:val="65"/>
                          <w:szCs w:val="65"/>
                        </w:rPr>
                        <w:t>Disposal</w:t>
                      </w:r>
                      <w:r w:rsidR="000F7156">
                        <w:rPr>
                          <w:rFonts w:ascii="Merriweather Regular" w:hAnsi="Merriweather Regular"/>
                          <w:sz w:val="65"/>
                          <w:szCs w:val="65"/>
                        </w:rPr>
                        <w:t xml:space="preserve"> Surveyor</w:t>
                      </w:r>
                    </w:p>
                    <w:p w14:paraId="1B1DB613" w14:textId="77777777" w:rsidR="00812951" w:rsidRPr="00E1673C" w:rsidRDefault="005F1733" w:rsidP="004202DD">
                      <w:pPr>
                        <w:rPr>
                          <w:rFonts w:ascii="Merriweather Bold" w:hAnsi="Merriweather Bold"/>
                          <w:color w:val="CF172E"/>
                          <w:sz w:val="65"/>
                          <w:szCs w:val="65"/>
                        </w:rPr>
                      </w:pPr>
                      <w:r>
                        <w:rPr>
                          <w:rFonts w:ascii="Merriweather Bold" w:hAnsi="Merriweather Bold"/>
                          <w:color w:val="CF172E"/>
                          <w:sz w:val="32"/>
                          <w:szCs w:val="32"/>
                        </w:rPr>
                        <w:t>INFORMATION, JOB DESCRIPTION &amp;</w:t>
                      </w:r>
                      <w:r w:rsidR="00A01977">
                        <w:rPr>
                          <w:rFonts w:ascii="Merriweather Bold" w:hAnsi="Merriweather Bold"/>
                          <w:color w:val="CF172E"/>
                          <w:sz w:val="32"/>
                          <w:szCs w:val="32"/>
                        </w:rPr>
                        <w:t xml:space="preserve"> </w:t>
                      </w:r>
                      <w:r>
                        <w:rPr>
                          <w:rFonts w:ascii="Merriweather Bold" w:hAnsi="Merriweather Bold"/>
                          <w:color w:val="CF172E"/>
                          <w:sz w:val="32"/>
                          <w:szCs w:val="32"/>
                        </w:rPr>
                        <w:t>PERSONAL SPECIFICATION</w:t>
                      </w:r>
                    </w:p>
                  </w:txbxContent>
                </v:textbox>
                <w10:wrap type="square"/>
              </v:shape>
            </w:pict>
          </mc:Fallback>
        </mc:AlternateContent>
      </w:r>
      <w:r w:rsidR="001528C8">
        <w:rPr>
          <w:noProof/>
          <w:lang w:val="en-GB" w:eastAsia="en-GB"/>
        </w:rPr>
        <w:drawing>
          <wp:inline distT="0" distB="0" distL="0" distR="0" wp14:anchorId="44CBCE23" wp14:editId="59AFECFB">
            <wp:extent cx="7556500" cy="106807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6_Gen2_Cover_Templates_6-3-17.jp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3059981E" w14:textId="77777777" w:rsidR="009D5E49" w:rsidRDefault="009D5E49" w:rsidP="004202DD">
      <w:pPr>
        <w:sectPr w:rsidR="009D5E49" w:rsidSect="00FE2F37">
          <w:footerReference w:type="default" r:id="rId9"/>
          <w:pgSz w:w="11900" w:h="16820"/>
          <w:pgMar w:top="0" w:right="0" w:bottom="0" w:left="0" w:header="0" w:footer="0" w:gutter="0"/>
          <w:cols w:space="720"/>
          <w:noEndnote/>
        </w:sectPr>
      </w:pPr>
    </w:p>
    <w:p w14:paraId="782D863F" w14:textId="77777777" w:rsidR="000E620A" w:rsidRPr="002D2CA6" w:rsidRDefault="000E620A" w:rsidP="000E620A">
      <w:pPr>
        <w:pStyle w:val="Mainheadings"/>
        <w:rPr>
          <w:rFonts w:ascii="Arial" w:hAnsi="Arial"/>
          <w:sz w:val="32"/>
          <w:szCs w:val="32"/>
        </w:rPr>
      </w:pPr>
      <w:r w:rsidRPr="002D2CA6">
        <w:rPr>
          <w:rFonts w:ascii="Arial" w:hAnsi="Arial"/>
          <w:sz w:val="32"/>
          <w:szCs w:val="32"/>
        </w:rPr>
        <w:lastRenderedPageBreak/>
        <w:t xml:space="preserve"> </w:t>
      </w:r>
      <w:r w:rsidR="000F7156" w:rsidRPr="002D2CA6">
        <w:rPr>
          <w:rFonts w:ascii="Arial" w:hAnsi="Arial"/>
          <w:sz w:val="32"/>
          <w:szCs w:val="32"/>
        </w:rPr>
        <w:t>Disposal Surveyor</w:t>
      </w:r>
    </w:p>
    <w:p w14:paraId="05840671" w14:textId="77777777" w:rsidR="000E620A" w:rsidRPr="000E620A" w:rsidRDefault="000E620A" w:rsidP="000E620A">
      <w:pPr>
        <w:rPr>
          <w:rFonts w:ascii="Calibri" w:eastAsia="Calibri" w:hAnsi="Calibri" w:cs="Times New Roman"/>
          <w:sz w:val="22"/>
          <w:szCs w:val="22"/>
          <w:lang w:val="en-GB"/>
        </w:rPr>
      </w:pPr>
    </w:p>
    <w:p w14:paraId="34F7D1BA" w14:textId="77777777" w:rsidR="000E620A" w:rsidRPr="000E620A" w:rsidRDefault="000E620A" w:rsidP="000E620A">
      <w:pPr>
        <w:pStyle w:val="Bluesub-heads"/>
        <w:rPr>
          <w:sz w:val="28"/>
          <w:szCs w:val="28"/>
        </w:rPr>
      </w:pPr>
      <w:r>
        <w:rPr>
          <w:sz w:val="28"/>
          <w:szCs w:val="28"/>
        </w:rPr>
        <w:t>I</w:t>
      </w:r>
      <w:r w:rsidRPr="000E620A">
        <w:rPr>
          <w:sz w:val="28"/>
          <w:szCs w:val="28"/>
        </w:rPr>
        <w:t>nformation, job description and personal specification</w:t>
      </w:r>
    </w:p>
    <w:p w14:paraId="22359AA6" w14:textId="77777777" w:rsidR="000E620A" w:rsidRPr="009B73C1" w:rsidRDefault="000E620A" w:rsidP="000E620A">
      <w:pPr>
        <w:spacing w:after="200" w:line="276" w:lineRule="auto"/>
        <w:rPr>
          <w:rFonts w:ascii="Arial" w:hAnsi="Arial" w:cs="Arial"/>
          <w:b/>
          <w:color w:val="000000"/>
          <w:sz w:val="21"/>
          <w:szCs w:val="21"/>
          <w:lang w:val="en-GB"/>
        </w:rPr>
      </w:pPr>
      <w:r w:rsidRPr="009B73C1">
        <w:rPr>
          <w:rFonts w:ascii="Arial" w:hAnsi="Arial" w:cs="Arial"/>
          <w:b/>
          <w:color w:val="000000"/>
          <w:sz w:val="21"/>
          <w:szCs w:val="21"/>
          <w:lang w:val="en-GB"/>
        </w:rPr>
        <w:t>This purpose of this document is as a guide to provide prospective applicants with details of the company; what you can expect when you work for us; requirements of the role; and skills and competencies that we will be looking for in a potential employee of the company.</w:t>
      </w:r>
    </w:p>
    <w:p w14:paraId="61F7C97B" w14:textId="77777777" w:rsidR="000E620A" w:rsidRPr="009B73C1" w:rsidRDefault="000E620A" w:rsidP="000E620A">
      <w:pPr>
        <w:pStyle w:val="Bluebodysubs"/>
      </w:pPr>
      <w:r w:rsidRPr="009B73C1">
        <w:t xml:space="preserve">Who we are </w:t>
      </w:r>
    </w:p>
    <w:p w14:paraId="79F953D0"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GEN² are trusted public sector property experts.</w:t>
      </w:r>
    </w:p>
    <w:p w14:paraId="6D11547C"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 xml:space="preserve">We’re transforming the management of public buildings and spaces for current and future generations through our inside knowledge of the sector. </w:t>
      </w:r>
    </w:p>
    <w:p w14:paraId="4CE3180D"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 xml:space="preserve">And we’re growing. Having successfully secured a </w:t>
      </w:r>
      <w:proofErr w:type="gramStart"/>
      <w:r w:rsidRPr="002D2CA6">
        <w:rPr>
          <w:rFonts w:ascii="Arial" w:hAnsi="Arial" w:cs="Arial"/>
          <w:color w:val="000000"/>
          <w:sz w:val="22"/>
          <w:szCs w:val="22"/>
          <w:lang w:val="en-GB"/>
        </w:rPr>
        <w:t>five year</w:t>
      </w:r>
      <w:proofErr w:type="gramEnd"/>
      <w:r w:rsidRPr="002D2CA6">
        <w:rPr>
          <w:rFonts w:ascii="Arial" w:hAnsi="Arial" w:cs="Arial"/>
          <w:color w:val="000000"/>
          <w:sz w:val="22"/>
          <w:szCs w:val="22"/>
          <w:lang w:val="en-GB"/>
        </w:rPr>
        <w:t xml:space="preserve"> agreement with Kent County Council’s infrastructure division and securing new clients, GEN² is looking to expand its talented team of property professionals.  </w:t>
      </w:r>
    </w:p>
    <w:p w14:paraId="3F1E8011"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 xml:space="preserve">We manage 1,800 properties with a combined value of £1.87bn and have delivered £535 million of capital projects over the last three years.  Our team of experts enable and facilitates the delivery of a diverse range of services for the public sector across London and the South East. </w:t>
      </w:r>
    </w:p>
    <w:p w14:paraId="1023E1BF"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 xml:space="preserve">GEN² are driving innovative new changes to support the need to deliver services differently. We are keen to work with an exceptional individual who has the energy, drive and ambition to help us do things differently. </w:t>
      </w:r>
    </w:p>
    <w:p w14:paraId="4B98207F" w14:textId="77777777" w:rsidR="000E620A" w:rsidRPr="002D2CA6" w:rsidRDefault="000E620A" w:rsidP="000E620A">
      <w:pPr>
        <w:spacing w:before="300" w:after="150" w:line="360" w:lineRule="atLeast"/>
        <w:outlineLvl w:val="2"/>
        <w:rPr>
          <w:rFonts w:ascii="Arial" w:hAnsi="Arial" w:cs="Arial"/>
          <w:color w:val="000000"/>
          <w:sz w:val="22"/>
          <w:szCs w:val="22"/>
          <w:lang w:val="en-GB"/>
        </w:rPr>
      </w:pPr>
      <w:r w:rsidRPr="002D2CA6">
        <w:rPr>
          <w:rFonts w:ascii="Arial" w:hAnsi="Arial" w:cs="Arial"/>
          <w:color w:val="000000"/>
          <w:sz w:val="22"/>
          <w:szCs w:val="22"/>
          <w:lang w:val="en-GB"/>
        </w:rPr>
        <w:t>Someone who shares our commitment to improving public services and who is able bring skill and commercial awareness to ensure we deliver value for money and maximise clients’ assets.</w:t>
      </w:r>
    </w:p>
    <w:p w14:paraId="26238640" w14:textId="77777777" w:rsidR="000E620A" w:rsidRDefault="000E620A" w:rsidP="000E620A">
      <w:pPr>
        <w:pStyle w:val="Bluebodysubs"/>
      </w:pPr>
    </w:p>
    <w:p w14:paraId="3BE1FE1F" w14:textId="77777777" w:rsidR="000E620A" w:rsidRPr="009B73C1" w:rsidRDefault="000E620A" w:rsidP="000E620A">
      <w:pPr>
        <w:pStyle w:val="Bluebodysubs"/>
      </w:pPr>
      <w:r w:rsidRPr="009B73C1">
        <w:t xml:space="preserve">Our Vision </w:t>
      </w:r>
    </w:p>
    <w:p w14:paraId="6775F10A" w14:textId="285D6745" w:rsidR="000E620A" w:rsidRPr="002D2CA6" w:rsidRDefault="000E620A" w:rsidP="000E620A">
      <w:pPr>
        <w:spacing w:after="200" w:line="360" w:lineRule="atLeast"/>
        <w:rPr>
          <w:rFonts w:ascii="Arial" w:hAnsi="Arial" w:cs="Arial"/>
          <w:color w:val="000000"/>
          <w:sz w:val="22"/>
          <w:szCs w:val="22"/>
          <w:lang w:val="en-GB"/>
        </w:rPr>
      </w:pPr>
      <w:r w:rsidRPr="002D2CA6">
        <w:rPr>
          <w:rFonts w:ascii="Arial" w:hAnsi="Arial" w:cs="Arial"/>
          <w:color w:val="000000"/>
          <w:sz w:val="22"/>
          <w:szCs w:val="22"/>
          <w:lang w:val="en-GB"/>
        </w:rPr>
        <w:t>Our vision is to be the trusted property services advisor of choice to public sector clients in London and the South East. We understand our client’s needs and objectives and our work supports the delivery of social and financial value. We do this by delivering excellent standards of service, in a commercially aware but ethical manner.</w:t>
      </w:r>
    </w:p>
    <w:p w14:paraId="5C58E1B2" w14:textId="77777777" w:rsidR="002D2CA6" w:rsidRDefault="002D2CA6">
      <w:pPr>
        <w:rPr>
          <w:rFonts w:ascii="Merriweather Bold" w:hAnsi="Merriweather Bold" w:cs="Arial"/>
          <w:color w:val="0065A6"/>
          <w:sz w:val="28"/>
          <w:szCs w:val="28"/>
          <w:lang w:val="en-GB"/>
        </w:rPr>
      </w:pPr>
      <w:r>
        <w:rPr>
          <w:sz w:val="28"/>
          <w:szCs w:val="28"/>
        </w:rPr>
        <w:br w:type="page"/>
      </w:r>
    </w:p>
    <w:p w14:paraId="32ACF5D5" w14:textId="7AEC7531" w:rsidR="000E620A" w:rsidRPr="000E620A" w:rsidRDefault="000E620A" w:rsidP="000E620A">
      <w:pPr>
        <w:pStyle w:val="Bluesub-heads"/>
        <w:rPr>
          <w:sz w:val="28"/>
          <w:szCs w:val="28"/>
        </w:rPr>
      </w:pPr>
      <w:r w:rsidRPr="000E620A">
        <w:rPr>
          <w:sz w:val="28"/>
          <w:szCs w:val="28"/>
        </w:rPr>
        <w:lastRenderedPageBreak/>
        <w:t>JOB &amp; BENEFITS SUMMARY</w:t>
      </w:r>
    </w:p>
    <w:p w14:paraId="305FC71E" w14:textId="0F868837" w:rsidR="000F7156" w:rsidRPr="000F7156" w:rsidRDefault="002D2CA6" w:rsidP="000E620A">
      <w:pPr>
        <w:pStyle w:val="Bodycopy"/>
        <w:rPr>
          <w:sz w:val="22"/>
        </w:rPr>
      </w:pPr>
      <w:r>
        <w:rPr>
          <w:sz w:val="22"/>
        </w:rPr>
        <w:t xml:space="preserve">Job Title: </w:t>
      </w:r>
      <w:r w:rsidR="000F7156" w:rsidRPr="000F7156">
        <w:rPr>
          <w:sz w:val="22"/>
        </w:rPr>
        <w:t>Disposal Surveyor</w:t>
      </w:r>
      <w:r w:rsidR="00B22C30">
        <w:rPr>
          <w:sz w:val="22"/>
        </w:rPr>
        <w:t>, Full Time</w:t>
      </w:r>
    </w:p>
    <w:p w14:paraId="6566A276" w14:textId="1D625CC6" w:rsidR="000E620A" w:rsidRPr="000F7156" w:rsidRDefault="002D2CA6" w:rsidP="000E620A">
      <w:pPr>
        <w:pStyle w:val="Bodycopy"/>
        <w:rPr>
          <w:sz w:val="22"/>
        </w:rPr>
      </w:pPr>
      <w:r>
        <w:rPr>
          <w:sz w:val="22"/>
        </w:rPr>
        <w:t xml:space="preserve">Location: Sessions House, </w:t>
      </w:r>
      <w:r w:rsidR="000F7156" w:rsidRPr="000F7156">
        <w:rPr>
          <w:sz w:val="22"/>
        </w:rPr>
        <w:t>Maidstone</w:t>
      </w:r>
    </w:p>
    <w:p w14:paraId="2D737D88" w14:textId="618DD824" w:rsidR="000E620A" w:rsidRPr="000F7156" w:rsidRDefault="000E620A" w:rsidP="000E620A">
      <w:pPr>
        <w:pStyle w:val="Bodycopy"/>
        <w:rPr>
          <w:sz w:val="22"/>
        </w:rPr>
      </w:pPr>
      <w:r w:rsidRPr="000F7156">
        <w:rPr>
          <w:sz w:val="22"/>
        </w:rPr>
        <w:t>Salary</w:t>
      </w:r>
      <w:r w:rsidR="002D2CA6">
        <w:rPr>
          <w:sz w:val="22"/>
        </w:rPr>
        <w:t>:</w:t>
      </w:r>
      <w:r w:rsidRPr="000F7156">
        <w:rPr>
          <w:sz w:val="22"/>
        </w:rPr>
        <w:t xml:space="preserve"> </w:t>
      </w:r>
      <w:r w:rsidR="000F7156" w:rsidRPr="000F7156">
        <w:rPr>
          <w:sz w:val="22"/>
        </w:rPr>
        <w:t>negotiable</w:t>
      </w:r>
      <w:r w:rsidR="002D2CA6">
        <w:rPr>
          <w:sz w:val="22"/>
        </w:rPr>
        <w:t xml:space="preserve"> dependent on experience</w:t>
      </w:r>
    </w:p>
    <w:p w14:paraId="42A39D21" w14:textId="1A85D9AE" w:rsidR="000E620A" w:rsidRPr="000F7156" w:rsidRDefault="000E620A" w:rsidP="000E620A">
      <w:pPr>
        <w:pStyle w:val="Bodycopy"/>
        <w:rPr>
          <w:sz w:val="22"/>
        </w:rPr>
      </w:pPr>
      <w:r w:rsidRPr="000F7156">
        <w:rPr>
          <w:sz w:val="22"/>
        </w:rPr>
        <w:t xml:space="preserve">Holiday allowance: </w:t>
      </w:r>
      <w:r w:rsidR="000F7156" w:rsidRPr="000F7156">
        <w:rPr>
          <w:sz w:val="22"/>
        </w:rPr>
        <w:t>22</w:t>
      </w:r>
      <w:r w:rsidRPr="000F7156">
        <w:rPr>
          <w:sz w:val="22"/>
        </w:rPr>
        <w:t xml:space="preserve"> days rising </w:t>
      </w:r>
      <w:r w:rsidR="000E6453">
        <w:rPr>
          <w:sz w:val="22"/>
        </w:rPr>
        <w:t xml:space="preserve">by 1 day per year to 25 days </w:t>
      </w:r>
      <w:bookmarkStart w:id="0" w:name="_GoBack"/>
      <w:bookmarkEnd w:id="0"/>
    </w:p>
    <w:p w14:paraId="19CFC2D9" w14:textId="4BCDF151" w:rsidR="000E620A" w:rsidRPr="000F7156" w:rsidRDefault="002D2CA6" w:rsidP="000E620A">
      <w:pPr>
        <w:pStyle w:val="Bodycopy"/>
        <w:rPr>
          <w:sz w:val="22"/>
        </w:rPr>
      </w:pPr>
      <w:r>
        <w:rPr>
          <w:sz w:val="22"/>
        </w:rPr>
        <w:t xml:space="preserve">Pension: </w:t>
      </w:r>
      <w:r w:rsidR="000E620A" w:rsidRPr="000F7156">
        <w:rPr>
          <w:sz w:val="22"/>
        </w:rPr>
        <w:t>Company Pension</w:t>
      </w:r>
    </w:p>
    <w:p w14:paraId="78B2D313" w14:textId="77777777" w:rsidR="000E620A" w:rsidRPr="000E620A" w:rsidRDefault="000E620A" w:rsidP="000E620A">
      <w:pPr>
        <w:spacing w:after="200" w:line="276" w:lineRule="auto"/>
        <w:rPr>
          <w:rFonts w:ascii="Calibri" w:eastAsia="Calibri" w:hAnsi="Calibri" w:cs="Times New Roman"/>
          <w:sz w:val="22"/>
          <w:szCs w:val="22"/>
          <w:lang w:val="en-GB"/>
        </w:rPr>
      </w:pPr>
    </w:p>
    <w:p w14:paraId="7F587337" w14:textId="77777777" w:rsidR="000E620A" w:rsidRPr="000E620A" w:rsidRDefault="000E620A" w:rsidP="000E620A">
      <w:pPr>
        <w:pStyle w:val="Bluebodysubs"/>
      </w:pPr>
      <w:r w:rsidRPr="000E620A">
        <w:t>Main duties &amp; responsibilities</w:t>
      </w:r>
    </w:p>
    <w:p w14:paraId="7F48F3CC" w14:textId="77777777" w:rsidR="00CE3887" w:rsidRPr="002D2CA6" w:rsidRDefault="00CE3887" w:rsidP="00CE3887">
      <w:pPr>
        <w:numPr>
          <w:ilvl w:val="0"/>
          <w:numId w:val="7"/>
        </w:numPr>
        <w:jc w:val="both"/>
        <w:rPr>
          <w:rFonts w:ascii="Arial" w:eastAsia="Times New Roman" w:hAnsi="Arial" w:cs="Arial"/>
          <w:sz w:val="22"/>
          <w:szCs w:val="22"/>
          <w:lang w:eastAsia="en-GB"/>
        </w:rPr>
      </w:pPr>
      <w:r w:rsidRPr="002D2CA6">
        <w:rPr>
          <w:rFonts w:ascii="Arial" w:eastAsia="Times New Roman" w:hAnsi="Arial" w:cs="Arial"/>
          <w:sz w:val="22"/>
          <w:szCs w:val="22"/>
          <w:lang w:eastAsia="en-GB"/>
        </w:rPr>
        <w:t>To work as part of the Disposals Team in identifying and planning a disposals programme, including investment and site appraisals, and strategic advice that is specific to the brief</w:t>
      </w:r>
    </w:p>
    <w:p w14:paraId="2CBDCBD3" w14:textId="77777777" w:rsidR="00CE3887" w:rsidRPr="002D2CA6" w:rsidRDefault="00CE3887" w:rsidP="00CE3887">
      <w:pPr>
        <w:jc w:val="both"/>
        <w:rPr>
          <w:rFonts w:ascii="Arial" w:eastAsiaTheme="minorHAnsi" w:hAnsi="Arial" w:cs="Arial"/>
          <w:sz w:val="22"/>
          <w:szCs w:val="22"/>
          <w:lang w:eastAsia="en-GB"/>
        </w:rPr>
      </w:pPr>
    </w:p>
    <w:p w14:paraId="08413B17" w14:textId="77777777" w:rsidR="00CE3887" w:rsidRPr="002D2CA6" w:rsidRDefault="00CE3887" w:rsidP="00CE3887">
      <w:pPr>
        <w:numPr>
          <w:ilvl w:val="0"/>
          <w:numId w:val="7"/>
        </w:numPr>
        <w:jc w:val="both"/>
        <w:rPr>
          <w:rFonts w:ascii="Arial" w:eastAsia="Times New Roman" w:hAnsi="Arial" w:cs="Arial"/>
          <w:sz w:val="22"/>
          <w:szCs w:val="22"/>
          <w:lang w:eastAsia="en-GB"/>
        </w:rPr>
      </w:pPr>
      <w:r w:rsidRPr="002D2CA6">
        <w:rPr>
          <w:rFonts w:ascii="Arial" w:eastAsia="Times New Roman" w:hAnsi="Arial" w:cs="Arial"/>
          <w:sz w:val="22"/>
          <w:szCs w:val="22"/>
          <w:lang w:eastAsia="en-GB"/>
        </w:rPr>
        <w:t>Provide professional and competent advice and expertise to deliver agreed divestment targets</w:t>
      </w:r>
    </w:p>
    <w:p w14:paraId="4984A83D" w14:textId="77777777" w:rsidR="00CE3887" w:rsidRPr="002D2CA6" w:rsidRDefault="00CE3887" w:rsidP="00CE3887">
      <w:pPr>
        <w:ind w:left="720"/>
        <w:rPr>
          <w:rFonts w:ascii="Arial" w:eastAsiaTheme="minorHAnsi" w:hAnsi="Arial" w:cs="Arial"/>
          <w:sz w:val="22"/>
          <w:szCs w:val="22"/>
          <w:lang w:eastAsia="en-GB"/>
        </w:rPr>
      </w:pPr>
    </w:p>
    <w:p w14:paraId="0136FF8F" w14:textId="77777777" w:rsidR="00CE3887" w:rsidRPr="002D2CA6" w:rsidRDefault="00CE3887" w:rsidP="00CE3887">
      <w:pPr>
        <w:numPr>
          <w:ilvl w:val="0"/>
          <w:numId w:val="7"/>
        </w:numPr>
        <w:jc w:val="both"/>
        <w:rPr>
          <w:rFonts w:ascii="Arial" w:eastAsia="Times New Roman" w:hAnsi="Arial" w:cs="Arial"/>
          <w:sz w:val="22"/>
          <w:szCs w:val="22"/>
          <w:lang w:eastAsia="en-GB"/>
        </w:rPr>
      </w:pPr>
      <w:r w:rsidRPr="002D2CA6">
        <w:rPr>
          <w:rFonts w:ascii="Arial" w:eastAsia="Times New Roman" w:hAnsi="Arial" w:cs="Arial"/>
          <w:sz w:val="22"/>
          <w:szCs w:val="22"/>
          <w:lang w:eastAsia="en-GB"/>
        </w:rPr>
        <w:t xml:space="preserve">Collaborate closely with colleagues within Gen2 to identity property assets to be declared surplus, de-risk sites and identify and deliver initiatives (including obtaining planning consents) </w:t>
      </w:r>
      <w:proofErr w:type="gramStart"/>
      <w:r w:rsidRPr="002D2CA6">
        <w:rPr>
          <w:rFonts w:ascii="Arial" w:eastAsia="Times New Roman" w:hAnsi="Arial" w:cs="Arial"/>
          <w:sz w:val="22"/>
          <w:szCs w:val="22"/>
          <w:lang w:eastAsia="en-GB"/>
        </w:rPr>
        <w:t>in order to</w:t>
      </w:r>
      <w:proofErr w:type="gramEnd"/>
      <w:r w:rsidRPr="002D2CA6">
        <w:rPr>
          <w:rFonts w:ascii="Arial" w:eastAsia="Times New Roman" w:hAnsi="Arial" w:cs="Arial"/>
          <w:sz w:val="22"/>
          <w:szCs w:val="22"/>
          <w:lang w:eastAsia="en-GB"/>
        </w:rPr>
        <w:t xml:space="preserve"> </w:t>
      </w:r>
      <w:proofErr w:type="spellStart"/>
      <w:r w:rsidRPr="002D2CA6">
        <w:rPr>
          <w:rFonts w:ascii="Arial" w:eastAsia="Times New Roman" w:hAnsi="Arial" w:cs="Arial"/>
          <w:sz w:val="22"/>
          <w:szCs w:val="22"/>
          <w:lang w:eastAsia="en-GB"/>
        </w:rPr>
        <w:t>optimise</w:t>
      </w:r>
      <w:proofErr w:type="spellEnd"/>
      <w:r w:rsidRPr="002D2CA6">
        <w:rPr>
          <w:rFonts w:ascii="Arial" w:eastAsia="Times New Roman" w:hAnsi="Arial" w:cs="Arial"/>
          <w:sz w:val="22"/>
          <w:szCs w:val="22"/>
          <w:lang w:eastAsia="en-GB"/>
        </w:rPr>
        <w:t xml:space="preserve"> disposal value and build a robust disposal pipeline</w:t>
      </w:r>
    </w:p>
    <w:p w14:paraId="35F6CACB" w14:textId="77777777" w:rsidR="00CE3887" w:rsidRPr="002D2CA6" w:rsidRDefault="00CE3887" w:rsidP="00CE3887">
      <w:pPr>
        <w:jc w:val="both"/>
        <w:rPr>
          <w:rFonts w:ascii="Arial" w:eastAsiaTheme="minorHAnsi" w:hAnsi="Arial" w:cs="Arial"/>
          <w:sz w:val="22"/>
          <w:szCs w:val="22"/>
          <w:lang w:eastAsia="en-GB"/>
        </w:rPr>
      </w:pPr>
    </w:p>
    <w:p w14:paraId="57CEB047" w14:textId="77777777" w:rsidR="00CE3887" w:rsidRPr="002D2CA6" w:rsidRDefault="00CE3887" w:rsidP="00CE3887">
      <w:pPr>
        <w:numPr>
          <w:ilvl w:val="0"/>
          <w:numId w:val="7"/>
        </w:numPr>
        <w:jc w:val="both"/>
        <w:rPr>
          <w:rFonts w:ascii="Arial" w:eastAsia="Times New Roman" w:hAnsi="Arial" w:cs="Arial"/>
          <w:sz w:val="22"/>
          <w:szCs w:val="22"/>
          <w:lang w:eastAsia="en-GB"/>
        </w:rPr>
      </w:pPr>
      <w:r w:rsidRPr="002D2CA6">
        <w:rPr>
          <w:rFonts w:ascii="Arial" w:eastAsia="Times New Roman" w:hAnsi="Arial" w:cs="Arial"/>
          <w:sz w:val="22"/>
          <w:szCs w:val="22"/>
          <w:lang w:eastAsia="en-GB"/>
        </w:rPr>
        <w:t xml:space="preserve">Manage external advisers and agents ensuring high quality advise and services are delivered in an efficient and timely manner </w:t>
      </w:r>
    </w:p>
    <w:p w14:paraId="2F4D73A1" w14:textId="77777777" w:rsidR="00CE3887" w:rsidRPr="002D2CA6" w:rsidRDefault="00CE3887" w:rsidP="00CE3887">
      <w:pPr>
        <w:ind w:left="720"/>
        <w:jc w:val="both"/>
        <w:rPr>
          <w:rFonts w:ascii="Arial" w:eastAsiaTheme="minorHAnsi" w:hAnsi="Arial" w:cs="Arial"/>
          <w:sz w:val="22"/>
          <w:szCs w:val="22"/>
          <w:lang w:eastAsia="en-GB"/>
        </w:rPr>
      </w:pPr>
    </w:p>
    <w:p w14:paraId="4959A72D" w14:textId="77777777" w:rsidR="00CE3887" w:rsidRPr="002D2CA6" w:rsidRDefault="00CE3887" w:rsidP="00CE3887">
      <w:pPr>
        <w:numPr>
          <w:ilvl w:val="0"/>
          <w:numId w:val="7"/>
        </w:numPr>
        <w:jc w:val="both"/>
        <w:rPr>
          <w:rFonts w:ascii="Arial" w:eastAsia="Times New Roman" w:hAnsi="Arial" w:cs="Arial"/>
          <w:sz w:val="22"/>
          <w:szCs w:val="22"/>
          <w:lang w:eastAsia="en-GB"/>
        </w:rPr>
      </w:pPr>
      <w:r w:rsidRPr="002D2CA6">
        <w:rPr>
          <w:rFonts w:ascii="Arial" w:eastAsia="Times New Roman" w:hAnsi="Arial" w:cs="Arial"/>
          <w:sz w:val="22"/>
          <w:szCs w:val="22"/>
          <w:lang w:eastAsia="en-GB"/>
        </w:rPr>
        <w:t>Lead in key areas of the development of strategic planning and development advice into section 106 agreements/CIL ensuring plans our clients are developed and actioned appropriately and are fully reflective of their strategic direction</w:t>
      </w:r>
    </w:p>
    <w:p w14:paraId="0F6F5253" w14:textId="77777777" w:rsidR="000E620A" w:rsidRPr="000E620A" w:rsidRDefault="000E620A" w:rsidP="000E620A">
      <w:pPr>
        <w:spacing w:after="200" w:line="276" w:lineRule="auto"/>
        <w:rPr>
          <w:rFonts w:ascii="Calibri" w:eastAsia="Calibri" w:hAnsi="Calibri" w:cs="Times New Roman"/>
          <w:sz w:val="22"/>
          <w:szCs w:val="22"/>
          <w:lang w:val="en-GB"/>
        </w:rPr>
      </w:pPr>
    </w:p>
    <w:p w14:paraId="3CB5FFFC" w14:textId="77777777" w:rsidR="000F7156" w:rsidRDefault="000F7156">
      <w:pPr>
        <w:rPr>
          <w:sz w:val="28"/>
          <w:szCs w:val="28"/>
        </w:rPr>
      </w:pPr>
    </w:p>
    <w:p w14:paraId="2D2A4B7A" w14:textId="77777777" w:rsidR="000F7156" w:rsidRDefault="000F7156">
      <w:pPr>
        <w:rPr>
          <w:sz w:val="28"/>
          <w:szCs w:val="28"/>
        </w:rPr>
      </w:pPr>
    </w:p>
    <w:p w14:paraId="4A9E547F" w14:textId="77777777" w:rsidR="000F7156" w:rsidRDefault="000F7156">
      <w:pPr>
        <w:rPr>
          <w:sz w:val="28"/>
          <w:szCs w:val="28"/>
        </w:rPr>
      </w:pPr>
    </w:p>
    <w:p w14:paraId="371C696C" w14:textId="77777777" w:rsidR="000F7156" w:rsidRDefault="000F7156">
      <w:pPr>
        <w:rPr>
          <w:sz w:val="28"/>
          <w:szCs w:val="28"/>
        </w:rPr>
      </w:pPr>
    </w:p>
    <w:p w14:paraId="5805338B" w14:textId="77777777" w:rsidR="000F7156" w:rsidRDefault="000F7156">
      <w:pPr>
        <w:rPr>
          <w:sz w:val="28"/>
          <w:szCs w:val="28"/>
        </w:rPr>
      </w:pPr>
    </w:p>
    <w:p w14:paraId="5A973722" w14:textId="77777777" w:rsidR="000F7156" w:rsidRDefault="000F7156">
      <w:pPr>
        <w:rPr>
          <w:sz w:val="28"/>
          <w:szCs w:val="28"/>
        </w:rPr>
      </w:pPr>
    </w:p>
    <w:p w14:paraId="762AF2CF" w14:textId="77777777" w:rsidR="000F7156" w:rsidRDefault="000F7156">
      <w:pPr>
        <w:rPr>
          <w:sz w:val="28"/>
          <w:szCs w:val="28"/>
        </w:rPr>
      </w:pPr>
    </w:p>
    <w:p w14:paraId="68B1D8C5" w14:textId="77777777" w:rsidR="000F7156" w:rsidRDefault="000F7156">
      <w:pPr>
        <w:rPr>
          <w:sz w:val="28"/>
          <w:szCs w:val="28"/>
        </w:rPr>
      </w:pPr>
    </w:p>
    <w:p w14:paraId="09D5FB3A" w14:textId="77777777" w:rsidR="000F7156" w:rsidRDefault="000F7156">
      <w:pPr>
        <w:rPr>
          <w:sz w:val="28"/>
          <w:szCs w:val="28"/>
        </w:rPr>
      </w:pPr>
    </w:p>
    <w:p w14:paraId="35AFA9AE" w14:textId="77777777" w:rsidR="002D2CA6" w:rsidRDefault="002D2CA6" w:rsidP="000F7156">
      <w:pPr>
        <w:jc w:val="both"/>
        <w:rPr>
          <w:rFonts w:ascii="Arial" w:hAnsi="Arial" w:cs="Arial"/>
          <w:color w:val="000000"/>
        </w:rPr>
      </w:pPr>
    </w:p>
    <w:p w14:paraId="23CC1CFC" w14:textId="77777777" w:rsidR="002D2CA6" w:rsidRDefault="002D2CA6">
      <w:pPr>
        <w:rPr>
          <w:rFonts w:ascii="Merriweather Bold" w:hAnsi="Merriweather Bold" w:cs="Arial"/>
          <w:color w:val="0065A6"/>
          <w:sz w:val="28"/>
          <w:szCs w:val="28"/>
          <w:lang w:val="en-GB"/>
        </w:rPr>
      </w:pPr>
      <w:r>
        <w:rPr>
          <w:sz w:val="28"/>
          <w:szCs w:val="28"/>
        </w:rPr>
        <w:br w:type="page"/>
      </w:r>
    </w:p>
    <w:p w14:paraId="3AE2E1DF" w14:textId="44C3BA3A" w:rsidR="000E620A" w:rsidRPr="000E620A" w:rsidRDefault="000E620A" w:rsidP="000E620A">
      <w:pPr>
        <w:pStyle w:val="Bluesub-heads"/>
        <w:rPr>
          <w:sz w:val="28"/>
          <w:szCs w:val="28"/>
        </w:rPr>
      </w:pPr>
      <w:r w:rsidRPr="000E620A">
        <w:rPr>
          <w:sz w:val="28"/>
          <w:szCs w:val="28"/>
        </w:rPr>
        <w:lastRenderedPageBreak/>
        <w:t>PERSONAL SPECIFICATION</w:t>
      </w:r>
    </w:p>
    <w:p w14:paraId="2CFFF929" w14:textId="77777777" w:rsidR="000E620A" w:rsidRPr="002D2CA6" w:rsidRDefault="000E620A" w:rsidP="000E620A">
      <w:pPr>
        <w:spacing w:after="200" w:line="276" w:lineRule="auto"/>
        <w:rPr>
          <w:rFonts w:ascii="Arial" w:hAnsi="Arial" w:cs="Arial"/>
          <w:color w:val="000000"/>
          <w:sz w:val="22"/>
          <w:szCs w:val="22"/>
          <w:lang w:val="en-GB"/>
        </w:rPr>
      </w:pPr>
      <w:r w:rsidRPr="002D2CA6">
        <w:rPr>
          <w:rFonts w:ascii="Arial" w:hAnsi="Arial" w:cs="Arial"/>
          <w:color w:val="000000"/>
          <w:sz w:val="22"/>
          <w:szCs w:val="22"/>
          <w:lang w:val="en-GB"/>
        </w:rPr>
        <w:t>The following personal specification outlines what we are looking for in an applicant. Applicants should describe in their application how they meet these criteria.</w:t>
      </w:r>
    </w:p>
    <w:p w14:paraId="730668DE" w14:textId="77777777" w:rsidR="000E620A" w:rsidRPr="002D2CA6" w:rsidRDefault="000E620A" w:rsidP="000E620A">
      <w:pPr>
        <w:spacing w:after="200" w:line="276" w:lineRule="auto"/>
        <w:rPr>
          <w:rFonts w:ascii="Arial" w:hAnsi="Arial" w:cs="Arial"/>
          <w:color w:val="000000"/>
          <w:sz w:val="22"/>
          <w:szCs w:val="22"/>
          <w:lang w:val="en-GB"/>
        </w:rPr>
      </w:pPr>
      <w:r w:rsidRPr="002D2CA6">
        <w:rPr>
          <w:rFonts w:ascii="Arial" w:hAnsi="Arial" w:cs="Arial"/>
          <w:color w:val="000000"/>
          <w:sz w:val="22"/>
          <w:szCs w:val="22"/>
          <w:lang w:val="en-GB"/>
        </w:rPr>
        <w:t xml:space="preserve">Applicants who have a disability and who meet the criteria will be shortlisted.   </w:t>
      </w:r>
    </w:p>
    <w:tbl>
      <w:tblPr>
        <w:tblStyle w:val="TableGrid"/>
        <w:tblW w:w="0" w:type="auto"/>
        <w:tblInd w:w="0" w:type="dxa"/>
        <w:tblLook w:val="04A0" w:firstRow="1" w:lastRow="0" w:firstColumn="1" w:lastColumn="0" w:noHBand="0" w:noVBand="1"/>
      </w:tblPr>
      <w:tblGrid>
        <w:gridCol w:w="2376"/>
        <w:gridCol w:w="6866"/>
      </w:tblGrid>
      <w:tr w:rsidR="000E620A" w:rsidRPr="000E620A" w14:paraId="791055E7" w14:textId="77777777" w:rsidTr="000E620A">
        <w:tc>
          <w:tcPr>
            <w:tcW w:w="2376" w:type="dxa"/>
            <w:tcBorders>
              <w:top w:val="single" w:sz="4" w:space="0" w:color="auto"/>
              <w:left w:val="single" w:sz="4" w:space="0" w:color="auto"/>
              <w:bottom w:val="single" w:sz="4" w:space="0" w:color="auto"/>
              <w:right w:val="single" w:sz="4" w:space="0" w:color="auto"/>
            </w:tcBorders>
            <w:hideMark/>
          </w:tcPr>
          <w:p w14:paraId="57F1F7B8" w14:textId="77777777" w:rsidR="000E620A" w:rsidRPr="000E620A" w:rsidRDefault="000E620A" w:rsidP="000E620A">
            <w:pPr>
              <w:rPr>
                <w:rFonts w:ascii="Arial" w:eastAsiaTheme="minorEastAsia" w:hAnsi="Arial" w:cs="Arial"/>
                <w:color w:val="000000"/>
                <w:sz w:val="21"/>
                <w:szCs w:val="21"/>
                <w:lang w:val="fr-BE"/>
              </w:rPr>
            </w:pPr>
            <w:r w:rsidRPr="000E620A">
              <w:rPr>
                <w:rFonts w:ascii="Arial" w:eastAsiaTheme="minorEastAsia" w:hAnsi="Arial" w:cs="Arial"/>
                <w:color w:val="000000"/>
                <w:sz w:val="21"/>
                <w:szCs w:val="21"/>
                <w:lang w:val="fr-BE"/>
              </w:rPr>
              <w:t>EXPERIENCE</w:t>
            </w:r>
          </w:p>
        </w:tc>
        <w:tc>
          <w:tcPr>
            <w:tcW w:w="6866" w:type="dxa"/>
            <w:tcBorders>
              <w:top w:val="single" w:sz="4" w:space="0" w:color="auto"/>
              <w:left w:val="single" w:sz="4" w:space="0" w:color="auto"/>
              <w:bottom w:val="single" w:sz="4" w:space="0" w:color="auto"/>
              <w:right w:val="single" w:sz="4" w:space="0" w:color="auto"/>
            </w:tcBorders>
          </w:tcPr>
          <w:p w14:paraId="78B93D69" w14:textId="77777777" w:rsidR="00CE3887" w:rsidRPr="002A3208" w:rsidRDefault="00CE3887" w:rsidP="002A3208">
            <w:pPr>
              <w:pStyle w:val="ListParagraph"/>
              <w:numPr>
                <w:ilvl w:val="0"/>
                <w:numId w:val="9"/>
              </w:numPr>
              <w:rPr>
                <w:rFonts w:ascii="Arial" w:eastAsia="Times New Roman" w:hAnsi="Arial" w:cs="Arial"/>
                <w:lang w:eastAsia="en-GB"/>
              </w:rPr>
            </w:pPr>
            <w:r w:rsidRPr="002A3208">
              <w:rPr>
                <w:rFonts w:ascii="Arial" w:eastAsia="Times New Roman" w:hAnsi="Arial" w:cs="Arial"/>
                <w:lang w:eastAsia="en-GB"/>
              </w:rPr>
              <w:t>Transactional experience in commercial property assets and development sites</w:t>
            </w:r>
          </w:p>
          <w:p w14:paraId="7575D0BD" w14:textId="77777777" w:rsidR="00CE3887" w:rsidRPr="00CE3887" w:rsidRDefault="00CE3887" w:rsidP="00CE3887">
            <w:pPr>
              <w:rPr>
                <w:rFonts w:ascii="Arial" w:eastAsia="Times New Roman" w:hAnsi="Arial" w:cs="Arial"/>
                <w:lang w:eastAsia="en-GB"/>
              </w:rPr>
            </w:pPr>
          </w:p>
          <w:p w14:paraId="43D5DC92" w14:textId="77777777" w:rsidR="00CE3887" w:rsidRPr="002A3208" w:rsidRDefault="00CE3887" w:rsidP="002A3208">
            <w:pPr>
              <w:pStyle w:val="ListParagraph"/>
              <w:numPr>
                <w:ilvl w:val="0"/>
                <w:numId w:val="9"/>
              </w:numPr>
              <w:rPr>
                <w:rFonts w:ascii="Arial" w:eastAsia="Times New Roman" w:hAnsi="Arial" w:cs="Arial"/>
                <w:lang w:eastAsia="en-GB"/>
              </w:rPr>
            </w:pPr>
            <w:r w:rsidRPr="002A3208">
              <w:rPr>
                <w:rFonts w:ascii="Arial" w:eastAsia="Times New Roman" w:hAnsi="Arial" w:cs="Arial"/>
                <w:lang w:eastAsia="en-GB"/>
              </w:rPr>
              <w:t>Experience of appraising portfolios for disposal including pricing guidance and disposal strategy</w:t>
            </w:r>
          </w:p>
          <w:p w14:paraId="7E7B94E4" w14:textId="77777777" w:rsidR="00CE3887" w:rsidRPr="00CE3887" w:rsidRDefault="00CE3887" w:rsidP="00CE3887">
            <w:pPr>
              <w:rPr>
                <w:rFonts w:ascii="Arial" w:eastAsia="Times New Roman" w:hAnsi="Arial" w:cs="Arial"/>
                <w:lang w:eastAsia="en-GB"/>
              </w:rPr>
            </w:pPr>
          </w:p>
          <w:p w14:paraId="660BF672" w14:textId="77777777" w:rsidR="00CE3887" w:rsidRPr="002A3208" w:rsidRDefault="00CE3887" w:rsidP="002A3208">
            <w:pPr>
              <w:pStyle w:val="ListParagraph"/>
              <w:numPr>
                <w:ilvl w:val="0"/>
                <w:numId w:val="9"/>
              </w:numPr>
              <w:rPr>
                <w:rFonts w:ascii="Arial" w:eastAsia="Times New Roman" w:hAnsi="Arial" w:cs="Arial"/>
                <w:lang w:eastAsia="en-GB"/>
              </w:rPr>
            </w:pPr>
            <w:r w:rsidRPr="002A3208">
              <w:rPr>
                <w:rFonts w:ascii="Arial" w:eastAsia="Times New Roman" w:hAnsi="Arial" w:cs="Arial"/>
                <w:lang w:eastAsia="en-GB"/>
              </w:rPr>
              <w:t>Experience working with a range of property assets covering all asset classes, both occupied and vacant</w:t>
            </w:r>
          </w:p>
          <w:p w14:paraId="73FA6AEC" w14:textId="77777777" w:rsidR="00CE3887" w:rsidRPr="00CE3887" w:rsidRDefault="00CE3887" w:rsidP="00CE3887">
            <w:pPr>
              <w:ind w:left="360"/>
              <w:rPr>
                <w:rFonts w:ascii="Arial" w:eastAsia="Times New Roman" w:hAnsi="Arial" w:cs="Arial"/>
                <w:lang w:eastAsia="en-GB"/>
              </w:rPr>
            </w:pPr>
          </w:p>
          <w:p w14:paraId="68E4D512" w14:textId="77777777" w:rsidR="00CE3887" w:rsidRPr="002A3208" w:rsidRDefault="00CE3887" w:rsidP="002A3208">
            <w:pPr>
              <w:pStyle w:val="ListParagraph"/>
              <w:numPr>
                <w:ilvl w:val="0"/>
                <w:numId w:val="9"/>
              </w:numPr>
              <w:rPr>
                <w:rFonts w:ascii="Arial" w:eastAsia="Times New Roman" w:hAnsi="Arial" w:cs="Arial"/>
                <w:lang w:eastAsia="en-GB"/>
              </w:rPr>
            </w:pPr>
            <w:r w:rsidRPr="002A3208">
              <w:rPr>
                <w:rFonts w:ascii="Arial" w:eastAsia="Times New Roman" w:hAnsi="Arial" w:cs="Arial"/>
                <w:lang w:eastAsia="en-GB"/>
              </w:rPr>
              <w:t>Experience of working in a small professional team</w:t>
            </w:r>
          </w:p>
          <w:p w14:paraId="2DCEFEC3" w14:textId="77777777" w:rsidR="000E620A" w:rsidRPr="000E620A" w:rsidRDefault="000E620A" w:rsidP="00CE3887">
            <w:pPr>
              <w:ind w:left="360"/>
              <w:rPr>
                <w:rFonts w:ascii="Arial" w:eastAsiaTheme="minorEastAsia" w:hAnsi="Arial" w:cs="Arial"/>
                <w:color w:val="000000"/>
                <w:sz w:val="21"/>
                <w:szCs w:val="21"/>
                <w:lang w:val="fr-BE"/>
              </w:rPr>
            </w:pPr>
          </w:p>
        </w:tc>
      </w:tr>
      <w:tr w:rsidR="000E620A" w:rsidRPr="000E620A" w14:paraId="3AD4E472" w14:textId="77777777" w:rsidTr="000E620A">
        <w:tc>
          <w:tcPr>
            <w:tcW w:w="2376" w:type="dxa"/>
            <w:tcBorders>
              <w:top w:val="single" w:sz="4" w:space="0" w:color="auto"/>
              <w:left w:val="single" w:sz="4" w:space="0" w:color="auto"/>
              <w:bottom w:val="single" w:sz="4" w:space="0" w:color="auto"/>
              <w:right w:val="single" w:sz="4" w:space="0" w:color="auto"/>
            </w:tcBorders>
            <w:hideMark/>
          </w:tcPr>
          <w:p w14:paraId="02BC81AC" w14:textId="77777777" w:rsidR="000E620A" w:rsidRPr="000E620A" w:rsidRDefault="000E620A" w:rsidP="000E620A">
            <w:pPr>
              <w:rPr>
                <w:rFonts w:ascii="Arial" w:eastAsiaTheme="minorEastAsia" w:hAnsi="Arial" w:cs="Arial"/>
                <w:color w:val="000000"/>
                <w:sz w:val="21"/>
                <w:szCs w:val="21"/>
                <w:lang w:val="fr-BE"/>
              </w:rPr>
            </w:pPr>
            <w:r w:rsidRPr="000E620A">
              <w:rPr>
                <w:rFonts w:ascii="Arial" w:eastAsiaTheme="minorEastAsia" w:hAnsi="Arial" w:cs="Arial"/>
                <w:color w:val="000000"/>
                <w:sz w:val="21"/>
                <w:szCs w:val="21"/>
                <w:lang w:val="fr-BE"/>
              </w:rPr>
              <w:t xml:space="preserve">SKILLS &amp; </w:t>
            </w:r>
            <w:r w:rsidR="002A3208">
              <w:rPr>
                <w:rFonts w:ascii="Arial" w:eastAsiaTheme="minorEastAsia" w:hAnsi="Arial" w:cs="Arial"/>
                <w:color w:val="000000"/>
                <w:sz w:val="21"/>
                <w:szCs w:val="21"/>
                <w:lang w:val="fr-BE"/>
              </w:rPr>
              <w:t>KNOWLEDGE</w:t>
            </w:r>
          </w:p>
        </w:tc>
        <w:tc>
          <w:tcPr>
            <w:tcW w:w="6866" w:type="dxa"/>
            <w:tcBorders>
              <w:top w:val="single" w:sz="4" w:space="0" w:color="auto"/>
              <w:left w:val="single" w:sz="4" w:space="0" w:color="auto"/>
              <w:bottom w:val="single" w:sz="4" w:space="0" w:color="auto"/>
              <w:right w:val="single" w:sz="4" w:space="0" w:color="auto"/>
            </w:tcBorders>
          </w:tcPr>
          <w:p w14:paraId="14C7559D"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 xml:space="preserve">Strong demonstrable knowledge of real estate and what drives value and demand </w:t>
            </w:r>
          </w:p>
          <w:p w14:paraId="3E2C2F5F" w14:textId="77777777" w:rsidR="002A3208" w:rsidRPr="002A3208" w:rsidRDefault="002A3208" w:rsidP="002A3208">
            <w:pPr>
              <w:rPr>
                <w:rFonts w:ascii="Arial" w:eastAsia="Times New Roman" w:hAnsi="Arial" w:cs="Arial"/>
                <w:lang w:eastAsia="en-GB"/>
              </w:rPr>
            </w:pPr>
          </w:p>
          <w:p w14:paraId="402216FE"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Excellent interpersonal and communication skills, both oral and written</w:t>
            </w:r>
          </w:p>
          <w:p w14:paraId="76D8F30D" w14:textId="77777777" w:rsidR="002A3208" w:rsidRPr="002A3208" w:rsidRDefault="002A3208" w:rsidP="002A3208">
            <w:pPr>
              <w:rPr>
                <w:rFonts w:ascii="Arial" w:eastAsia="Times New Roman" w:hAnsi="Arial" w:cs="Arial"/>
                <w:lang w:eastAsia="en-GB"/>
              </w:rPr>
            </w:pPr>
          </w:p>
          <w:p w14:paraId="7BF11F52"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 xml:space="preserve">Ability to prioritise </w:t>
            </w:r>
            <w:proofErr w:type="gramStart"/>
            <w:r w:rsidRPr="002A3208">
              <w:rPr>
                <w:rFonts w:ascii="Arial" w:eastAsia="Times New Roman" w:hAnsi="Arial" w:cs="Arial"/>
                <w:lang w:eastAsia="en-GB"/>
              </w:rPr>
              <w:t>a number of</w:t>
            </w:r>
            <w:proofErr w:type="gramEnd"/>
            <w:r w:rsidRPr="002A3208">
              <w:rPr>
                <w:rFonts w:ascii="Arial" w:eastAsia="Times New Roman" w:hAnsi="Arial" w:cs="Arial"/>
                <w:lang w:eastAsia="en-GB"/>
              </w:rPr>
              <w:t xml:space="preserve"> tasks using your own initiative, think laterally and take a problem-solving approach</w:t>
            </w:r>
          </w:p>
          <w:p w14:paraId="6C4B98AE" w14:textId="77777777" w:rsidR="002A3208" w:rsidRPr="002A3208" w:rsidRDefault="002A3208" w:rsidP="002A3208">
            <w:pPr>
              <w:rPr>
                <w:rFonts w:ascii="Arial" w:eastAsia="Times New Roman" w:hAnsi="Arial" w:cs="Arial"/>
                <w:lang w:eastAsia="en-GB"/>
              </w:rPr>
            </w:pPr>
          </w:p>
          <w:p w14:paraId="2B2D29D9"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Ability to understand a range of strategic priorities, and assist with working them into deliverable plans</w:t>
            </w:r>
          </w:p>
          <w:p w14:paraId="7EAB2D30" w14:textId="77777777" w:rsidR="002A3208" w:rsidRPr="002A3208" w:rsidRDefault="002A3208" w:rsidP="002A3208">
            <w:pPr>
              <w:rPr>
                <w:rFonts w:ascii="Arial" w:eastAsia="Times New Roman" w:hAnsi="Arial" w:cs="Arial"/>
                <w:lang w:eastAsia="en-GB"/>
              </w:rPr>
            </w:pPr>
          </w:p>
          <w:p w14:paraId="07F195F5"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Good IT skills in MS Office packages</w:t>
            </w:r>
          </w:p>
          <w:p w14:paraId="5A1293DF" w14:textId="77777777" w:rsidR="002A3208" w:rsidRPr="002A3208" w:rsidRDefault="002A3208" w:rsidP="002A3208">
            <w:pPr>
              <w:rPr>
                <w:rFonts w:ascii="Arial" w:eastAsia="Times New Roman" w:hAnsi="Arial" w:cs="Arial"/>
                <w:lang w:eastAsia="en-GB"/>
              </w:rPr>
            </w:pPr>
          </w:p>
          <w:p w14:paraId="15BFB0E0" w14:textId="77777777" w:rsidR="002A3208" w:rsidRPr="002A3208" w:rsidRDefault="002A3208" w:rsidP="002A3208">
            <w:pPr>
              <w:pStyle w:val="ListParagraph"/>
              <w:numPr>
                <w:ilvl w:val="0"/>
                <w:numId w:val="10"/>
              </w:numPr>
              <w:rPr>
                <w:rFonts w:ascii="Arial" w:eastAsia="Times New Roman" w:hAnsi="Arial" w:cs="Arial"/>
                <w:lang w:eastAsia="en-GB"/>
              </w:rPr>
            </w:pPr>
            <w:r w:rsidRPr="002A3208">
              <w:rPr>
                <w:rFonts w:ascii="Arial" w:eastAsia="Times New Roman" w:hAnsi="Arial" w:cs="Arial"/>
                <w:lang w:eastAsia="en-GB"/>
              </w:rPr>
              <w:t>Qualified to degree level or equivalent and (ideally) RICS qualified (MRICS)</w:t>
            </w:r>
          </w:p>
          <w:p w14:paraId="75F13333" w14:textId="77777777" w:rsidR="000F7156" w:rsidRPr="000F7156" w:rsidRDefault="000F7156" w:rsidP="000F7156">
            <w:pPr>
              <w:ind w:left="720"/>
              <w:rPr>
                <w:rFonts w:ascii="Arial" w:eastAsia="Times New Roman" w:hAnsi="Arial" w:cs="Arial"/>
                <w:lang w:eastAsia="en-GB"/>
              </w:rPr>
            </w:pPr>
          </w:p>
          <w:p w14:paraId="414623B6" w14:textId="77777777" w:rsidR="000E620A" w:rsidRPr="000E620A" w:rsidRDefault="000E620A" w:rsidP="000F7156">
            <w:pPr>
              <w:rPr>
                <w:rFonts w:ascii="Arial" w:eastAsiaTheme="minorEastAsia" w:hAnsi="Arial" w:cs="Arial"/>
                <w:color w:val="000000"/>
                <w:sz w:val="21"/>
                <w:szCs w:val="21"/>
                <w:lang w:val="fr-BE"/>
              </w:rPr>
            </w:pPr>
          </w:p>
        </w:tc>
      </w:tr>
    </w:tbl>
    <w:p w14:paraId="144CAF66" w14:textId="77777777" w:rsidR="001C72AB" w:rsidRPr="004202DD" w:rsidRDefault="001C72AB" w:rsidP="004202DD"/>
    <w:sectPr w:rsidR="001C72AB" w:rsidRPr="004202DD" w:rsidSect="009D5E49">
      <w:pgSz w:w="11907" w:h="16840" w:code="9"/>
      <w:pgMar w:top="1134" w:right="1134" w:bottom="1701" w:left="1134" w:header="0" w:footer="3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C996E" w14:textId="77777777" w:rsidR="002D2CA6" w:rsidRDefault="002D2CA6" w:rsidP="001D459C">
      <w:r>
        <w:separator/>
      </w:r>
    </w:p>
  </w:endnote>
  <w:endnote w:type="continuationSeparator" w:id="0">
    <w:p w14:paraId="5CB6418A" w14:textId="77777777" w:rsidR="002D2CA6" w:rsidRDefault="002D2CA6" w:rsidP="001D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lag-Light">
    <w:altName w:val="Cambria"/>
    <w:panose1 w:val="00000000000000000000"/>
    <w:charset w:val="4D"/>
    <w:family w:val="auto"/>
    <w:notTrueType/>
    <w:pitch w:val="default"/>
    <w:sig w:usb0="00000003" w:usb1="00000000" w:usb2="00000000" w:usb3="00000000" w:csb0="00000001" w:csb1="00000000"/>
  </w:font>
  <w:font w:name="Merriweather Bold">
    <w:altName w:val="Calibri"/>
    <w:panose1 w:val="00000800000000000000"/>
    <w:charset w:val="00"/>
    <w:family w:val="auto"/>
    <w:pitch w:val="variable"/>
    <w:sig w:usb0="00000001" w:usb1="00000002" w:usb2="00000000" w:usb3="00000000" w:csb0="00000197" w:csb1="00000000"/>
  </w:font>
  <w:font w:name="FSClerkenwell-Bol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erriweather Regular">
    <w:altName w:val="Courier New"/>
    <w:panose1 w:val="00000500000000000000"/>
    <w:charset w:val="00"/>
    <w:family w:val="auto"/>
    <w:pitch w:val="variable"/>
    <w:sig w:usb0="00000001" w:usb1="00000002" w:usb2="00000000" w:usb3="00000000" w:csb0="00000197" w:csb1="00000000"/>
  </w:font>
  <w:font w:name="Verlag-LightItalic">
    <w:altName w:val="Verlag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2FC14" w14:textId="77777777" w:rsidR="002D2CA6" w:rsidRPr="002D2CA6" w:rsidRDefault="002D2CA6" w:rsidP="002D2CA6">
    <w:pPr>
      <w:jc w:val="both"/>
      <w:rPr>
        <w:rFonts w:ascii="Arial" w:hAnsi="Arial" w:cs="Arial"/>
        <w:color w:val="808080" w:themeColor="background1" w:themeShade="80"/>
        <w:sz w:val="16"/>
        <w:szCs w:val="16"/>
      </w:rPr>
    </w:pPr>
    <w:r w:rsidRPr="002D2CA6">
      <w:rPr>
        <w:rFonts w:ascii="Arial" w:hAnsi="Arial" w:cs="Arial"/>
        <w:color w:val="808080" w:themeColor="background1" w:themeShade="80"/>
        <w:sz w:val="16"/>
        <w:szCs w:val="16"/>
      </w:rPr>
      <w:t>Footnote:</w:t>
    </w:r>
    <w:r w:rsidRPr="002D2CA6">
      <w:rPr>
        <w:rFonts w:ascii="Arial" w:hAnsi="Arial" w:cs="Arial"/>
        <w:color w:val="808080" w:themeColor="background1" w:themeShade="80"/>
        <w:sz w:val="16"/>
        <w:szCs w:val="16"/>
      </w:rPr>
      <w:tab/>
      <w:t>This job description is provided to assist the job holder to know what his/her main duties are.  It may be amended from time to time without change to the level of responsibility appropriate to the grade of post.</w:t>
    </w:r>
  </w:p>
  <w:p w14:paraId="583D8865" w14:textId="77777777" w:rsidR="002D2CA6" w:rsidRPr="002D2CA6" w:rsidRDefault="002D2CA6" w:rsidP="002D2CA6">
    <w:pPr>
      <w:rPr>
        <w:rFonts w:ascii="Merriweather Bold" w:hAnsi="Merriweather Bold" w:cs="Arial"/>
        <w:color w:val="808080" w:themeColor="background1" w:themeShade="80"/>
        <w:sz w:val="28"/>
        <w:szCs w:val="28"/>
        <w:lang w:val="en-GB"/>
      </w:rPr>
    </w:pPr>
    <w:r w:rsidRPr="002D2CA6">
      <w:rPr>
        <w:color w:val="808080" w:themeColor="background1" w:themeShade="80"/>
        <w:sz w:val="16"/>
        <w:szCs w:val="16"/>
      </w:rPr>
      <w:br w:type="page"/>
    </w:r>
  </w:p>
  <w:p w14:paraId="1AF77752" w14:textId="77777777" w:rsidR="009D5E49" w:rsidRDefault="009D5E49" w:rsidP="009D5E49">
    <w:pPr>
      <w:pStyle w:val="Footer"/>
    </w:pPr>
    <w:r>
      <w:rPr>
        <w:noProof/>
        <w:lang w:val="en-GB" w:eastAsia="en-GB"/>
      </w:rPr>
      <w:drawing>
        <wp:inline distT="0" distB="0" distL="0" distR="0" wp14:anchorId="356802C6" wp14:editId="723F31C1">
          <wp:extent cx="6116320" cy="502306"/>
          <wp:effectExtent l="0" t="0" r="508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502306"/>
                  </a:xfrm>
                  <a:prstGeom prst="rect">
                    <a:avLst/>
                  </a:prstGeom>
                  <a:noFill/>
                  <a:ln>
                    <a:noFill/>
                  </a:ln>
                </pic:spPr>
              </pic:pic>
            </a:graphicData>
          </a:graphic>
        </wp:inline>
      </w:drawing>
    </w:r>
  </w:p>
  <w:p w14:paraId="22A94F1F" w14:textId="77777777" w:rsidR="00812951" w:rsidRPr="000A7DE8" w:rsidRDefault="00812951" w:rsidP="00220062">
    <w:pPr>
      <w:pStyle w:val="NoParagraphStyle"/>
      <w:tabs>
        <w:tab w:val="left" w:pos="1871"/>
        <w:tab w:val="left" w:pos="3912"/>
      </w:tabs>
      <w:spacing w:before="150"/>
      <w:rPr>
        <w:rFonts w:ascii="Arial" w:hAnsi="Arial" w:cs="Verlag-LightItalic"/>
        <w:i/>
        <w:iCs/>
        <w:color w:val="000000" w:themeColor="text1"/>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331F9" w14:textId="77777777" w:rsidR="002D2CA6" w:rsidRDefault="002D2CA6" w:rsidP="001D459C">
      <w:r>
        <w:separator/>
      </w:r>
    </w:p>
  </w:footnote>
  <w:footnote w:type="continuationSeparator" w:id="0">
    <w:p w14:paraId="0AC3401E" w14:textId="77777777" w:rsidR="002D2CA6" w:rsidRDefault="002D2CA6" w:rsidP="001D4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0BB"/>
    <w:multiLevelType w:val="hybridMultilevel"/>
    <w:tmpl w:val="767E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002F8"/>
    <w:multiLevelType w:val="hybridMultilevel"/>
    <w:tmpl w:val="35AEA3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E57B3E"/>
    <w:multiLevelType w:val="hybridMultilevel"/>
    <w:tmpl w:val="AEFC9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F7913"/>
    <w:multiLevelType w:val="hybridMultilevel"/>
    <w:tmpl w:val="EC56326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22166965"/>
    <w:multiLevelType w:val="hybridMultilevel"/>
    <w:tmpl w:val="120CD6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6E77AB"/>
    <w:multiLevelType w:val="hybridMultilevel"/>
    <w:tmpl w:val="99F25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3361C9"/>
    <w:multiLevelType w:val="hybridMultilevel"/>
    <w:tmpl w:val="B32AB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9E3DEB"/>
    <w:multiLevelType w:val="hybridMultilevel"/>
    <w:tmpl w:val="55C49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001705"/>
    <w:multiLevelType w:val="hybridMultilevel"/>
    <w:tmpl w:val="8034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894C43"/>
    <w:multiLevelType w:val="hybridMultilevel"/>
    <w:tmpl w:val="D41E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4"/>
  </w:num>
  <w:num w:numId="5">
    <w:abstractNumId w:val="0"/>
  </w:num>
  <w:num w:numId="6">
    <w:abstractNumId w:val="6"/>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D2CA6"/>
    <w:rsid w:val="00002263"/>
    <w:rsid w:val="000A7DE8"/>
    <w:rsid w:val="000E620A"/>
    <w:rsid w:val="000E6453"/>
    <w:rsid w:val="000F7156"/>
    <w:rsid w:val="00130D5B"/>
    <w:rsid w:val="00141454"/>
    <w:rsid w:val="001528C8"/>
    <w:rsid w:val="00155FE0"/>
    <w:rsid w:val="0017116C"/>
    <w:rsid w:val="00193A2B"/>
    <w:rsid w:val="001B003A"/>
    <w:rsid w:val="001B6F06"/>
    <w:rsid w:val="001C0589"/>
    <w:rsid w:val="001C72AB"/>
    <w:rsid w:val="001D459C"/>
    <w:rsid w:val="00210B04"/>
    <w:rsid w:val="00220062"/>
    <w:rsid w:val="00222ECA"/>
    <w:rsid w:val="00253789"/>
    <w:rsid w:val="00261D28"/>
    <w:rsid w:val="002A3208"/>
    <w:rsid w:val="002D2CA6"/>
    <w:rsid w:val="002F42C4"/>
    <w:rsid w:val="003221AC"/>
    <w:rsid w:val="00385311"/>
    <w:rsid w:val="003C0DC1"/>
    <w:rsid w:val="004202DD"/>
    <w:rsid w:val="0042124C"/>
    <w:rsid w:val="0045236F"/>
    <w:rsid w:val="004D5115"/>
    <w:rsid w:val="00510DB7"/>
    <w:rsid w:val="00524131"/>
    <w:rsid w:val="00533BE7"/>
    <w:rsid w:val="005A5BEC"/>
    <w:rsid w:val="005C0C2B"/>
    <w:rsid w:val="005F1733"/>
    <w:rsid w:val="00621F38"/>
    <w:rsid w:val="006371D4"/>
    <w:rsid w:val="006D75E4"/>
    <w:rsid w:val="00795511"/>
    <w:rsid w:val="007B2264"/>
    <w:rsid w:val="00812951"/>
    <w:rsid w:val="008C3803"/>
    <w:rsid w:val="008E5833"/>
    <w:rsid w:val="00964D4B"/>
    <w:rsid w:val="00990FF8"/>
    <w:rsid w:val="009A4CD5"/>
    <w:rsid w:val="009B73C1"/>
    <w:rsid w:val="009D5E49"/>
    <w:rsid w:val="009E2677"/>
    <w:rsid w:val="00A01977"/>
    <w:rsid w:val="00A52968"/>
    <w:rsid w:val="00A77ECC"/>
    <w:rsid w:val="00B20F6F"/>
    <w:rsid w:val="00B22C30"/>
    <w:rsid w:val="00B25578"/>
    <w:rsid w:val="00B44C00"/>
    <w:rsid w:val="00B90922"/>
    <w:rsid w:val="00BA49AB"/>
    <w:rsid w:val="00BF4B14"/>
    <w:rsid w:val="00CB3674"/>
    <w:rsid w:val="00CC0726"/>
    <w:rsid w:val="00CE3887"/>
    <w:rsid w:val="00CE64D7"/>
    <w:rsid w:val="00D172F2"/>
    <w:rsid w:val="00D95D89"/>
    <w:rsid w:val="00D9623E"/>
    <w:rsid w:val="00DA0E47"/>
    <w:rsid w:val="00DC6B84"/>
    <w:rsid w:val="00E1673C"/>
    <w:rsid w:val="00E95497"/>
    <w:rsid w:val="00EB797C"/>
    <w:rsid w:val="00EF1951"/>
    <w:rsid w:val="00F11205"/>
    <w:rsid w:val="00F67D2F"/>
    <w:rsid w:val="00FE2F3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EE1D2B"/>
  <w15:docId w15:val="{A63D821F-5311-4537-9CAF-99962188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B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61D2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style">
    <w:name w:val="Body style"/>
    <w:basedOn w:val="NoParagraphStyle"/>
    <w:qFormat/>
    <w:rsid w:val="003C0DC1"/>
    <w:pPr>
      <w:suppressAutoHyphens/>
      <w:spacing w:before="170" w:line="300" w:lineRule="auto"/>
    </w:pPr>
    <w:rPr>
      <w:rFonts w:ascii="Arial" w:hAnsi="Arial" w:cs="Verlag-Light"/>
      <w:sz w:val="22"/>
    </w:rPr>
  </w:style>
  <w:style w:type="paragraph" w:customStyle="1" w:styleId="Letterheadtitlestyle">
    <w:name w:val="Letterhead title style"/>
    <w:basedOn w:val="NoParagraphStyle"/>
    <w:qFormat/>
    <w:rsid w:val="00E95497"/>
    <w:pPr>
      <w:spacing w:before="454" w:line="240" w:lineRule="auto"/>
    </w:pPr>
    <w:rPr>
      <w:rFonts w:ascii="Merriweather Bold" w:hAnsi="Merriweather Bold" w:cs="FSClerkenwell-Bold"/>
      <w:bCs/>
    </w:rPr>
  </w:style>
  <w:style w:type="paragraph" w:customStyle="1" w:styleId="BasicParagraph">
    <w:name w:val="[Basic Paragraph]"/>
    <w:basedOn w:val="NoParagraphStyle"/>
    <w:uiPriority w:val="99"/>
    <w:rsid w:val="00524131"/>
  </w:style>
  <w:style w:type="paragraph" w:customStyle="1" w:styleId="Addressstyle">
    <w:name w:val="Address style"/>
    <w:basedOn w:val="BasicParagraph"/>
    <w:qFormat/>
    <w:rsid w:val="00385311"/>
    <w:pPr>
      <w:suppressAutoHyphens/>
      <w:spacing w:after="60" w:line="300" w:lineRule="auto"/>
      <w:jc w:val="right"/>
    </w:pPr>
    <w:rPr>
      <w:rFonts w:ascii="Arial" w:hAnsi="Arial" w:cs="Verlag-Light"/>
      <w:color w:val="404041"/>
      <w:sz w:val="18"/>
      <w:szCs w:val="20"/>
    </w:rPr>
  </w:style>
  <w:style w:type="paragraph" w:styleId="Header">
    <w:name w:val="header"/>
    <w:basedOn w:val="Normal"/>
    <w:link w:val="HeaderChar"/>
    <w:uiPriority w:val="99"/>
    <w:unhideWhenUsed/>
    <w:rsid w:val="00795511"/>
    <w:pPr>
      <w:tabs>
        <w:tab w:val="center" w:pos="4320"/>
        <w:tab w:val="right" w:pos="8640"/>
      </w:tabs>
    </w:pPr>
  </w:style>
  <w:style w:type="character" w:customStyle="1" w:styleId="HeaderChar">
    <w:name w:val="Header Char"/>
    <w:basedOn w:val="DefaultParagraphFont"/>
    <w:link w:val="Header"/>
    <w:uiPriority w:val="99"/>
    <w:rsid w:val="00795511"/>
  </w:style>
  <w:style w:type="paragraph" w:styleId="Footer">
    <w:name w:val="footer"/>
    <w:basedOn w:val="Normal"/>
    <w:link w:val="FooterChar"/>
    <w:uiPriority w:val="99"/>
    <w:unhideWhenUsed/>
    <w:rsid w:val="00795511"/>
    <w:pPr>
      <w:tabs>
        <w:tab w:val="center" w:pos="4320"/>
        <w:tab w:val="right" w:pos="8640"/>
      </w:tabs>
    </w:pPr>
  </w:style>
  <w:style w:type="character" w:customStyle="1" w:styleId="FooterChar">
    <w:name w:val="Footer Char"/>
    <w:basedOn w:val="DefaultParagraphFont"/>
    <w:link w:val="Footer"/>
    <w:uiPriority w:val="99"/>
    <w:rsid w:val="00795511"/>
  </w:style>
  <w:style w:type="paragraph" w:styleId="BalloonText">
    <w:name w:val="Balloon Text"/>
    <w:basedOn w:val="Normal"/>
    <w:link w:val="BalloonTextChar"/>
    <w:uiPriority w:val="99"/>
    <w:semiHidden/>
    <w:unhideWhenUsed/>
    <w:rsid w:val="00795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5511"/>
    <w:rPr>
      <w:rFonts w:ascii="Lucida Grande" w:hAnsi="Lucida Grande" w:cs="Lucida Grande"/>
      <w:sz w:val="18"/>
      <w:szCs w:val="18"/>
    </w:rPr>
  </w:style>
  <w:style w:type="paragraph" w:customStyle="1" w:styleId="Mainheadings">
    <w:name w:val="Main headings"/>
    <w:basedOn w:val="BasicParagraph"/>
    <w:qFormat/>
    <w:rsid w:val="009D5E49"/>
    <w:pPr>
      <w:spacing w:after="240" w:line="300" w:lineRule="auto"/>
    </w:pPr>
    <w:rPr>
      <w:rFonts w:ascii="Merriweather Bold" w:hAnsi="Merriweather Bold" w:cs="Arial"/>
      <w:color w:val="000000" w:themeColor="text1"/>
      <w:sz w:val="34"/>
      <w:szCs w:val="34"/>
    </w:rPr>
  </w:style>
  <w:style w:type="paragraph" w:customStyle="1" w:styleId="Bluesub-heads">
    <w:name w:val="Blue sub-heads"/>
    <w:basedOn w:val="BasicParagraph"/>
    <w:qFormat/>
    <w:rsid w:val="009D5E49"/>
    <w:pPr>
      <w:spacing w:after="240" w:line="300" w:lineRule="auto"/>
    </w:pPr>
    <w:rPr>
      <w:rFonts w:ascii="Merriweather Bold" w:hAnsi="Merriweather Bold" w:cs="Arial"/>
      <w:color w:val="0065A6"/>
      <w:sz w:val="30"/>
      <w:szCs w:val="30"/>
    </w:rPr>
  </w:style>
  <w:style w:type="paragraph" w:customStyle="1" w:styleId="Bluebodysubs">
    <w:name w:val="Blue body subs"/>
    <w:basedOn w:val="BasicParagraph"/>
    <w:qFormat/>
    <w:rsid w:val="009D5E49"/>
    <w:pPr>
      <w:spacing w:after="120" w:line="300" w:lineRule="auto"/>
    </w:pPr>
    <w:rPr>
      <w:rFonts w:ascii="Arial" w:hAnsi="Arial" w:cs="Arial"/>
      <w:b/>
      <w:color w:val="0065A6"/>
      <w:sz w:val="21"/>
      <w:szCs w:val="21"/>
    </w:rPr>
  </w:style>
  <w:style w:type="paragraph" w:customStyle="1" w:styleId="Bodycopy">
    <w:name w:val="Body copy"/>
    <w:basedOn w:val="BasicParagraph"/>
    <w:qFormat/>
    <w:rsid w:val="009D5E49"/>
    <w:pPr>
      <w:spacing w:line="300" w:lineRule="auto"/>
    </w:pPr>
    <w:rPr>
      <w:rFonts w:ascii="Arial" w:hAnsi="Arial" w:cs="Arial"/>
      <w:sz w:val="21"/>
      <w:szCs w:val="21"/>
    </w:rPr>
  </w:style>
  <w:style w:type="table" w:styleId="TableGrid">
    <w:name w:val="Table Grid"/>
    <w:basedOn w:val="TableNormal"/>
    <w:uiPriority w:val="59"/>
    <w:rsid w:val="000E620A"/>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039">
      <w:bodyDiv w:val="1"/>
      <w:marLeft w:val="0"/>
      <w:marRight w:val="0"/>
      <w:marTop w:val="0"/>
      <w:marBottom w:val="0"/>
      <w:divBdr>
        <w:top w:val="none" w:sz="0" w:space="0" w:color="auto"/>
        <w:left w:val="none" w:sz="0" w:space="0" w:color="auto"/>
        <w:bottom w:val="none" w:sz="0" w:space="0" w:color="auto"/>
        <w:right w:val="none" w:sz="0" w:space="0" w:color="auto"/>
      </w:divBdr>
    </w:div>
    <w:div w:id="180894210">
      <w:bodyDiv w:val="1"/>
      <w:marLeft w:val="0"/>
      <w:marRight w:val="0"/>
      <w:marTop w:val="0"/>
      <w:marBottom w:val="0"/>
      <w:divBdr>
        <w:top w:val="none" w:sz="0" w:space="0" w:color="auto"/>
        <w:left w:val="none" w:sz="0" w:space="0" w:color="auto"/>
        <w:bottom w:val="none" w:sz="0" w:space="0" w:color="auto"/>
        <w:right w:val="none" w:sz="0" w:space="0" w:color="auto"/>
      </w:divBdr>
    </w:div>
    <w:div w:id="936984374">
      <w:bodyDiv w:val="1"/>
      <w:marLeft w:val="0"/>
      <w:marRight w:val="0"/>
      <w:marTop w:val="0"/>
      <w:marBottom w:val="0"/>
      <w:divBdr>
        <w:top w:val="none" w:sz="0" w:space="0" w:color="auto"/>
        <w:left w:val="none" w:sz="0" w:space="0" w:color="auto"/>
        <w:bottom w:val="none" w:sz="0" w:space="0" w:color="auto"/>
        <w:right w:val="none" w:sz="0" w:space="0" w:color="auto"/>
      </w:divBdr>
    </w:div>
    <w:div w:id="1235898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75370-B139-40FD-986E-09DEF6245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Creative Consultancy</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Bonneville, Helen - Gen2</dc:creator>
  <cp:lastModifiedBy>Diplock, June - Gen2</cp:lastModifiedBy>
  <cp:revision>3</cp:revision>
  <cp:lastPrinted>2017-03-06T15:07:00Z</cp:lastPrinted>
  <dcterms:created xsi:type="dcterms:W3CDTF">2018-06-07T06:06:00Z</dcterms:created>
  <dcterms:modified xsi:type="dcterms:W3CDTF">2018-06-07T06:08:00Z</dcterms:modified>
</cp:coreProperties>
</file>